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015B9">
        <w:rPr>
          <w:rFonts w:ascii="Verdana" w:hAnsi="Verdana"/>
          <w:b/>
          <w:lang w:val="bg-BG"/>
        </w:rPr>
        <w:t>гр. Ахтопол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9A6ADD" w:rsidRDefault="009A6ADD" w:rsidP="009A6A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19.05.2026 г., в гр.Царево, </w:t>
      </w:r>
      <w:r w:rsidRPr="00F17386">
        <w:rPr>
          <w:rFonts w:ascii="Verdana" w:hAnsi="Verdana"/>
          <w:lang w:val="bg-BG"/>
        </w:rPr>
        <w:t xml:space="preserve">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>
        <w:rPr>
          <w:rFonts w:ascii="Verdana" w:hAnsi="Verdana"/>
          <w:lang w:val="bg-BG"/>
        </w:rPr>
        <w:t xml:space="preserve">, комисия, определена със заповед № РД-04-62/26.03.2026 г. </w:t>
      </w:r>
      <w:r w:rsidRPr="002E2477">
        <w:rPr>
          <w:rFonts w:ascii="Verdana" w:hAnsi="Verdana"/>
          <w:lang w:val="bg-BG"/>
        </w:rPr>
        <w:t>на директора на Дирекция АПФСДЧР на Областна дирекция „</w:t>
      </w:r>
      <w:r>
        <w:rPr>
          <w:rFonts w:ascii="Verdana" w:hAnsi="Verdana"/>
          <w:lang w:val="bg-BG"/>
        </w:rPr>
        <w:t>Земеделие“ – гр. Бургас, в състав:</w:t>
      </w:r>
    </w:p>
    <w:p w:rsidR="009A6ADD" w:rsidRPr="00BA3D1A" w:rsidRDefault="009A6ADD" w:rsidP="009A6AD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Денис Диханов – зам.- кмет на Община Царево;</w:t>
      </w:r>
    </w:p>
    <w:p w:rsidR="009A6ADD" w:rsidRDefault="009A6ADD" w:rsidP="009A6AD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A6ADD" w:rsidRPr="002C7D38" w:rsidRDefault="009A6ADD" w:rsidP="009A6AD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Станислав Димитров</w:t>
      </w:r>
      <w:r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кмет на гр. Ахтопол</w:t>
      </w:r>
      <w:r w:rsidRPr="002C7D38">
        <w:rPr>
          <w:rFonts w:ascii="Verdana" w:hAnsi="Verdana"/>
          <w:lang w:val="bg-BG"/>
        </w:rPr>
        <w:t>;</w:t>
      </w:r>
    </w:p>
    <w:p w:rsidR="009A6ADD" w:rsidRDefault="009A6ADD" w:rsidP="009A6AD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 – директор „АПФСДЧР“ при ОД „Земеделие“ - Бургас</w:t>
      </w:r>
      <w:r w:rsidRPr="002C7D38">
        <w:rPr>
          <w:rFonts w:ascii="Verdana" w:hAnsi="Verdana"/>
          <w:lang w:val="bg-BG"/>
        </w:rPr>
        <w:t>;</w:t>
      </w:r>
    </w:p>
    <w:p w:rsidR="009A6ADD" w:rsidRPr="006215C7" w:rsidRDefault="009A6ADD" w:rsidP="009A6AD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6215C7">
        <w:rPr>
          <w:rFonts w:ascii="Verdana" w:hAnsi="Verdana"/>
          <w:lang w:val="bg-BG"/>
        </w:rPr>
        <w:t>Ирина Терзиева -  началник ОС „Земеделие“ - Царево;</w:t>
      </w:r>
    </w:p>
    <w:p w:rsidR="009A6ADD" w:rsidRPr="006215C7" w:rsidRDefault="009A6ADD" w:rsidP="009A6AD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Николай Дечев – гл. инспектор в отдел ЗЖ при ОДБХ – Бургас;</w:t>
      </w:r>
    </w:p>
    <w:p w:rsidR="009A6ADD" w:rsidRPr="002C7D38" w:rsidRDefault="009A6ADD" w:rsidP="009A6AD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2C7D38">
        <w:rPr>
          <w:rFonts w:ascii="Verdana" w:hAnsi="Verdana"/>
          <w:lang w:val="bg-BG"/>
        </w:rPr>
        <w:t xml:space="preserve">Резервни членове: </w:t>
      </w:r>
    </w:p>
    <w:p w:rsidR="009A6ADD" w:rsidRPr="006215C7" w:rsidRDefault="009A6ADD" w:rsidP="009A6AD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Елизабет Георгиева – ст.експерт ОС „Земеделие“-Царево</w:t>
      </w:r>
    </w:p>
    <w:p w:rsidR="009A6ADD" w:rsidRDefault="009A6ADD" w:rsidP="009A6A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общинския поземлен фонд</w:t>
      </w:r>
      <w:r>
        <w:rPr>
          <w:rFonts w:ascii="Verdana" w:hAnsi="Verdana"/>
          <w:lang w:val="bg-BG"/>
        </w:rPr>
        <w:t>, определени с Решение № 592/28.01.2026 г. и Решение № 613/19.02.2026 г. на Общински съвет на община Царево.</w:t>
      </w:r>
    </w:p>
    <w:p w:rsidR="00274AF4" w:rsidRPr="009A6ADD" w:rsidRDefault="009A6ADD" w:rsidP="009A6A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7A1273">
        <w:rPr>
          <w:rFonts w:ascii="Verdana" w:hAnsi="Verdana"/>
          <w:lang w:val="bg-BG"/>
        </w:rPr>
        <w:t>омисията реши:</w:t>
      </w:r>
    </w:p>
    <w:p w:rsidR="00516493" w:rsidRPr="009A6ADD" w:rsidRDefault="000C280B" w:rsidP="009A6ADD">
      <w:pPr>
        <w:pStyle w:val="ab"/>
        <w:tabs>
          <w:tab w:val="left" w:pos="360"/>
        </w:tabs>
        <w:spacing w:after="160"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9A6ADD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>моти</w:t>
      </w:r>
      <w:r w:rsidR="009A6ADD">
        <w:rPr>
          <w:rFonts w:ascii="Verdana" w:hAnsi="Verdana"/>
          <w:lang w:val="bg-BG"/>
        </w:rPr>
        <w:t>те</w:t>
      </w:r>
      <w:r>
        <w:rPr>
          <w:rFonts w:ascii="Verdana" w:hAnsi="Verdana"/>
          <w:lang w:val="bg-BG"/>
        </w:rPr>
        <w:t xml:space="preserve"> – пасища, мери и ливади, находящи се в землището на гр. Ахтопол, няма да се разпределят, защото са обрасли с дървесна разтителност и не са годни за ползване.</w:t>
      </w:r>
    </w:p>
    <w:p w:rsidR="001240F5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5C760E" w:rsidRPr="001E43B0" w:rsidRDefault="005C760E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5C760E" w:rsidRDefault="005C760E" w:rsidP="005C760E">
      <w:pPr>
        <w:spacing w:line="276" w:lineRule="auto"/>
        <w:ind w:firstLine="720"/>
        <w:rPr>
          <w:rFonts w:ascii="Verdana" w:hAnsi="Verdana"/>
          <w:lang w:val="bg-BG"/>
        </w:rPr>
      </w:pPr>
    </w:p>
    <w:p w:rsidR="005C760E" w:rsidRDefault="005C760E" w:rsidP="005C760E">
      <w:pPr>
        <w:spacing w:line="360" w:lineRule="auto"/>
        <w:ind w:firstLine="720"/>
        <w:rPr>
          <w:rFonts w:ascii="Verdana" w:hAnsi="Verdana"/>
          <w:lang w:val="bg-BG"/>
        </w:rPr>
      </w:pPr>
    </w:p>
    <w:p w:rsidR="005C760E" w:rsidRPr="003800D7" w:rsidRDefault="009A6ADD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Денис Диханов</w:t>
      </w:r>
      <w:r w:rsidR="005C760E">
        <w:rPr>
          <w:rFonts w:ascii="Verdana" w:hAnsi="Verdana"/>
          <w:lang w:val="bg-BG"/>
        </w:rPr>
        <w:t xml:space="preserve">              </w:t>
      </w:r>
      <w:r w:rsidR="005C760E" w:rsidRPr="003800D7">
        <w:rPr>
          <w:rFonts w:ascii="Verdana" w:hAnsi="Verdana"/>
          <w:lang w:val="bg-BG"/>
        </w:rPr>
        <w:t>………………………………</w:t>
      </w:r>
    </w:p>
    <w:p w:rsidR="005C760E" w:rsidRPr="003800D7" w:rsidRDefault="005C760E" w:rsidP="005C760E">
      <w:pPr>
        <w:spacing w:line="360" w:lineRule="auto"/>
        <w:ind w:left="360" w:firstLine="720"/>
        <w:rPr>
          <w:rFonts w:ascii="Verdana" w:hAnsi="Verdana"/>
        </w:rPr>
      </w:pPr>
    </w:p>
    <w:p w:rsidR="005C760E" w:rsidRPr="003800D7" w:rsidRDefault="009E4F3F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Станислав Димитров</w:t>
      </w:r>
      <w:r w:rsidR="005C760E">
        <w:rPr>
          <w:rFonts w:ascii="Verdana" w:hAnsi="Verdana"/>
          <w:lang w:val="bg-BG"/>
        </w:rPr>
        <w:t xml:space="preserve">      </w:t>
      </w:r>
      <w:r w:rsidR="005C760E" w:rsidRPr="003800D7">
        <w:rPr>
          <w:rFonts w:ascii="Verdana" w:hAnsi="Verdana"/>
          <w:lang w:val="bg-BG"/>
        </w:rPr>
        <w:t>………………………………</w:t>
      </w:r>
    </w:p>
    <w:p w:rsidR="005C760E" w:rsidRPr="003800D7" w:rsidRDefault="005C760E" w:rsidP="005C760E">
      <w:pPr>
        <w:spacing w:line="360" w:lineRule="auto"/>
        <w:ind w:left="360" w:firstLine="720"/>
        <w:rPr>
          <w:rFonts w:ascii="Verdana" w:hAnsi="Verdana"/>
        </w:rPr>
      </w:pPr>
    </w:p>
    <w:p w:rsidR="005C760E" w:rsidRPr="009D11AD" w:rsidRDefault="005C760E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Живка Добрева-Ламбова</w:t>
      </w:r>
      <w:r w:rsidRPr="009D11AD">
        <w:rPr>
          <w:rFonts w:ascii="Verdana" w:hAnsi="Verdana"/>
          <w:lang w:val="bg-BG"/>
        </w:rPr>
        <w:t>………………………………</w:t>
      </w:r>
    </w:p>
    <w:p w:rsidR="005C760E" w:rsidRDefault="005C760E" w:rsidP="005C760E">
      <w:pPr>
        <w:spacing w:line="360" w:lineRule="auto"/>
        <w:rPr>
          <w:rFonts w:ascii="Verdana" w:hAnsi="Verdana"/>
        </w:rPr>
      </w:pPr>
    </w:p>
    <w:p w:rsidR="005C760E" w:rsidRPr="009D11AD" w:rsidRDefault="005C760E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Ирина Терзиева             </w:t>
      </w:r>
      <w:r w:rsidRPr="009D11AD">
        <w:rPr>
          <w:rFonts w:ascii="Verdana" w:hAnsi="Verdana"/>
          <w:lang w:val="bg-BG"/>
        </w:rPr>
        <w:t>………………………………</w:t>
      </w:r>
    </w:p>
    <w:p w:rsidR="005C760E" w:rsidRPr="003800D7" w:rsidRDefault="005C760E" w:rsidP="005C760E">
      <w:pPr>
        <w:spacing w:line="360" w:lineRule="auto"/>
        <w:ind w:left="360" w:firstLine="720"/>
        <w:rPr>
          <w:rFonts w:ascii="Verdana" w:hAnsi="Verdana"/>
        </w:rPr>
      </w:pPr>
    </w:p>
    <w:p w:rsidR="005C760E" w:rsidRPr="009D11AD" w:rsidRDefault="009A6ADD" w:rsidP="005C760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Николай Дечев </w:t>
      </w:r>
      <w:r>
        <w:rPr>
          <w:rFonts w:ascii="Verdana" w:hAnsi="Verdana"/>
          <w:lang w:val="bg-BG"/>
        </w:rPr>
        <w:t xml:space="preserve">       </w:t>
      </w:r>
      <w:bookmarkStart w:id="0" w:name="_GoBack"/>
      <w:bookmarkEnd w:id="0"/>
      <w:r w:rsidR="005C760E" w:rsidRPr="009D11AD">
        <w:rPr>
          <w:rFonts w:ascii="Verdana" w:hAnsi="Verdana"/>
          <w:lang w:val="bg-BG"/>
        </w:rPr>
        <w:t>………………………………</w:t>
      </w:r>
    </w:p>
    <w:p w:rsidR="00CF3EF0" w:rsidRDefault="00CF3EF0" w:rsidP="009A6ADD">
      <w:pPr>
        <w:spacing w:line="360" w:lineRule="auto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626" w:rsidRDefault="00495626" w:rsidP="00227952">
      <w:r>
        <w:separator/>
      </w:r>
    </w:p>
  </w:endnote>
  <w:endnote w:type="continuationSeparator" w:id="0">
    <w:p w:rsidR="00495626" w:rsidRDefault="0049562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CF" w:rsidRDefault="00926BC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A6ADD">
      <w:rPr>
        <w:noProof/>
      </w:rPr>
      <w:t>2</w:t>
    </w:r>
    <w:r>
      <w:rPr>
        <w:noProof/>
      </w:rPr>
      <w:fldChar w:fldCharType="end"/>
    </w:r>
  </w:p>
  <w:p w:rsidR="00926BCF" w:rsidRDefault="00926BC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626" w:rsidRDefault="00495626" w:rsidP="00227952">
      <w:r>
        <w:separator/>
      </w:r>
    </w:p>
  </w:footnote>
  <w:footnote w:type="continuationSeparator" w:id="0">
    <w:p w:rsidR="00495626" w:rsidRDefault="0049562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26BCF" w:rsidRDefault="00926B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26BCF" w:rsidRDefault="00926BC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26BCF" w:rsidRDefault="00926BC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26BCF" w:rsidRDefault="00926BC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6178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C280B"/>
    <w:rsid w:val="000D22C6"/>
    <w:rsid w:val="000E2434"/>
    <w:rsid w:val="001038E0"/>
    <w:rsid w:val="0010563F"/>
    <w:rsid w:val="001240F5"/>
    <w:rsid w:val="00145332"/>
    <w:rsid w:val="00150769"/>
    <w:rsid w:val="00150B69"/>
    <w:rsid w:val="001513EC"/>
    <w:rsid w:val="00154707"/>
    <w:rsid w:val="00157527"/>
    <w:rsid w:val="001601E4"/>
    <w:rsid w:val="0016104D"/>
    <w:rsid w:val="0016238A"/>
    <w:rsid w:val="0016471E"/>
    <w:rsid w:val="00165782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74AF4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4CD0"/>
    <w:rsid w:val="00356AAC"/>
    <w:rsid w:val="00364F51"/>
    <w:rsid w:val="0036513C"/>
    <w:rsid w:val="00365B99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2854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626"/>
    <w:rsid w:val="004A6E35"/>
    <w:rsid w:val="004C18AF"/>
    <w:rsid w:val="004D20D4"/>
    <w:rsid w:val="00506FDE"/>
    <w:rsid w:val="00516493"/>
    <w:rsid w:val="00535158"/>
    <w:rsid w:val="00537CE2"/>
    <w:rsid w:val="00543005"/>
    <w:rsid w:val="0054330B"/>
    <w:rsid w:val="00547ABE"/>
    <w:rsid w:val="005621AC"/>
    <w:rsid w:val="005732B3"/>
    <w:rsid w:val="00573830"/>
    <w:rsid w:val="00576A37"/>
    <w:rsid w:val="00583CF4"/>
    <w:rsid w:val="00592CEF"/>
    <w:rsid w:val="0059572A"/>
    <w:rsid w:val="005A36C8"/>
    <w:rsid w:val="005A3E0B"/>
    <w:rsid w:val="005B6F44"/>
    <w:rsid w:val="005B7952"/>
    <w:rsid w:val="005C0223"/>
    <w:rsid w:val="005C54FD"/>
    <w:rsid w:val="005C760E"/>
    <w:rsid w:val="005D0EEB"/>
    <w:rsid w:val="005E2B9F"/>
    <w:rsid w:val="005E4ABF"/>
    <w:rsid w:val="005E5308"/>
    <w:rsid w:val="005F4434"/>
    <w:rsid w:val="006004F3"/>
    <w:rsid w:val="00600E89"/>
    <w:rsid w:val="0060738E"/>
    <w:rsid w:val="006136FD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0B5A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BCF"/>
    <w:rsid w:val="00930A1B"/>
    <w:rsid w:val="00932642"/>
    <w:rsid w:val="0093345F"/>
    <w:rsid w:val="00954D30"/>
    <w:rsid w:val="00964B45"/>
    <w:rsid w:val="00971D83"/>
    <w:rsid w:val="00981B99"/>
    <w:rsid w:val="009A6ADD"/>
    <w:rsid w:val="009B7FDB"/>
    <w:rsid w:val="009D06CA"/>
    <w:rsid w:val="009D2D24"/>
    <w:rsid w:val="009E4F3F"/>
    <w:rsid w:val="009E696D"/>
    <w:rsid w:val="00A04CA2"/>
    <w:rsid w:val="00A12E6B"/>
    <w:rsid w:val="00A260EB"/>
    <w:rsid w:val="00A27384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3756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0271"/>
    <w:rsid w:val="00BA3D1A"/>
    <w:rsid w:val="00BA4A2F"/>
    <w:rsid w:val="00BA7006"/>
    <w:rsid w:val="00BB0C6F"/>
    <w:rsid w:val="00BB370A"/>
    <w:rsid w:val="00BC38F7"/>
    <w:rsid w:val="00BC41EA"/>
    <w:rsid w:val="00BE20C9"/>
    <w:rsid w:val="00BE404A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015B9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954C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3942"/>
    <w:rsid w:val="00F361AC"/>
    <w:rsid w:val="00F456D6"/>
    <w:rsid w:val="00F533E7"/>
    <w:rsid w:val="00F66676"/>
    <w:rsid w:val="00F66CB6"/>
    <w:rsid w:val="00F713CE"/>
    <w:rsid w:val="00F74B99"/>
    <w:rsid w:val="00F8261A"/>
    <w:rsid w:val="00F91885"/>
    <w:rsid w:val="00FA4393"/>
    <w:rsid w:val="00FB28F0"/>
    <w:rsid w:val="00FB5527"/>
    <w:rsid w:val="00FB796C"/>
    <w:rsid w:val="00FD59F1"/>
    <w:rsid w:val="00FE3DE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461AB1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25D6"/>
    <w:rsid w:val="000714DD"/>
    <w:rsid w:val="00144D10"/>
    <w:rsid w:val="001B713F"/>
    <w:rsid w:val="001E0853"/>
    <w:rsid w:val="001F400F"/>
    <w:rsid w:val="001F4270"/>
    <w:rsid w:val="00200BCC"/>
    <w:rsid w:val="002452F7"/>
    <w:rsid w:val="00257464"/>
    <w:rsid w:val="0036400D"/>
    <w:rsid w:val="003B6B36"/>
    <w:rsid w:val="003C4CF9"/>
    <w:rsid w:val="0040536E"/>
    <w:rsid w:val="00406A58"/>
    <w:rsid w:val="004156A0"/>
    <w:rsid w:val="004626C8"/>
    <w:rsid w:val="004A724A"/>
    <w:rsid w:val="004F7402"/>
    <w:rsid w:val="0055003E"/>
    <w:rsid w:val="005835BE"/>
    <w:rsid w:val="00613311"/>
    <w:rsid w:val="00692221"/>
    <w:rsid w:val="006C40A9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DB7429"/>
    <w:rsid w:val="00E340F0"/>
    <w:rsid w:val="00EB5958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44A715-7568-496D-AFDA-913D8B796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Admin</cp:lastModifiedBy>
  <cp:revision>18</cp:revision>
  <cp:lastPrinted>2025-01-30T08:17:00Z</cp:lastPrinted>
  <dcterms:created xsi:type="dcterms:W3CDTF">2025-03-18T11:10:00Z</dcterms:created>
  <dcterms:modified xsi:type="dcterms:W3CDTF">2026-05-05T06:24:00Z</dcterms:modified>
</cp:coreProperties>
</file>